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8"/>
          <w:szCs w:val="28"/>
        </w:rPr>
      </w:pPr>
      <w:r>
        <w:rPr>
          <w:b/>
          <w:bCs/>
          <w:sz w:val="28"/>
          <w:szCs w:val="28"/>
        </w:rPr>
        <w:t>Protokoll fört vid Hån/Vemdalens FVOF:s ordinarie fiskestämma år 2020</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Torsdagen den 27 augusti, klockan 18.00, Hembygdsgården i Vemdalen, utomhus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 xml:space="preserve">Närvarande: </w:t>
      </w:r>
      <w:r>
        <w:rPr>
          <w:sz w:val="24"/>
          <w:szCs w:val="24"/>
        </w:rPr>
        <w:t>10 personer, varav 7 fiskerättsägare tillika röstberättigade samt 1 st fullmakt</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Dagordning</w:t>
      </w:r>
      <w:r>
        <w:rPr>
          <w:sz w:val="24"/>
          <w:szCs w:val="24"/>
        </w:rPr>
        <w:t xml:space="preserv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§1 Mötets öppnande</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Styrelsens ordförande, Erling Eriksson, hälsade samtliga närvarande välkomna och förklarade sedan årets stämma öppnad.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§2 Fråga om kallelse till årsstämman skett stadgeenligt</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Stämman enig om att kallelsen till årsstämman skett enligt stadgarna.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§3 Val av funktionärer för stämman</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Ordförande</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Till ordförande för stämman valdes Reidar Thunell.</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b) Sekreterare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Till sekreterare för stämman valdes Andreas Ekberg.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c) Protokolljusterare tillika rösträknare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Till protokolljusterare tillika rösträknare valdes Bernt Kråik samt Gösta Söder.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§4 Fastställande av dagordning, arbetsordning och röstlängd för stämman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Stämman godkände samt fastställde den föreslagna dagordningen samt arbetsordningen för stämman. Röstlängden undertecknades av de närvarande före mötets början.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§5 Styrelsens årsberättelse </w:t>
      </w:r>
    </w:p>
    <w:p w:rsidR="003908D9" w:rsidRDefault="003908D9">
      <w:pPr>
        <w:pStyle w:val="BodyText"/>
        <w:numPr>
          <w:ilvl w:val="0"/>
          <w:numId w:val="3"/>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Verksamhetsberättelse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Verksamhetsberättelsen lästes upp av Reidar Thunell. Stämman godkände verksamhetsberättelsen vilken sedan lades till handlingarna. </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Årsredovisning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Erling Eriksson gick igenom resultat- samt balansrapporten för år 2019 för stämman. Årsredovisningen godkändes därefter av en enig stämma och lades till handlingarna.</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§6 Revisorernas berättelse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Revisorernas berättelse lästes upp av Reidar Thunell och lades sedan till handlingarna.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§7 Fråga om ansvarsfrihet för styrelsen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En enig stämma beviljade styrelsen ansvarsfrihet för verksamhetsåret år 2019.</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§8 Verksamhetsplan 2020</w:t>
      </w:r>
    </w:p>
    <w:p w:rsidR="003908D9" w:rsidRDefault="003908D9">
      <w:pPr>
        <w:pStyle w:val="BodyText"/>
        <w:numPr>
          <w:ilvl w:val="0"/>
          <w:numId w:val="4"/>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Fiskutsättning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Styrelsens ordförande, Erling Eriksson, informerade stämman om fiskutsättningen som skett under år 2019, vilken i största möjliga mån skett helt enligt plan. Vidare informerades även stämman om år 2020 års utsättningar. Under detta år har vi tyvärr inte haft möjlighet att plantera ut någon öring, vilket istället kompenserats med mer regnbåge. Röding blir utsatt enligt styrelsens förslag.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b) Kontrollavgifter och fiskekortspriser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Stämman beslutade att lämna kontrollavgifter samt fiskekortspriser oförändrade.</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c) Fiskerättsägarförteckning, Glissjöbergs fiskerätt</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Föreningen är i behov av att uppdatera föreningens fiskerättsägarförteckning för att följa rådande lagstiftning. Priset för detta beräknas till cirka 35000 till 55000 kr. Styrelsen får i uppdrag av stämman att ta fram en ny fiskerättsägarförteckning, dock ej att undersöka Glissjöbergs historiska fiskerätt.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d) Avtal om vägskötsel av Gradins väg och Varggransvägen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Erling Eriksson informerade stämman om att föreningen i dagsläget ej har något avtal rörande Varggransvägen, vilket föreningen i dagsläget har för användandet samt skötseln av Gradins väg. Stämman lämnar i uppdrag till styrelsen att jobba vidare i frågan om att skapa ett avtal med rörande markägare samt intressenter för Varggransvägen.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e) Minkfångst och reducering av skrak och lomm</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Erling Eriksson informerade stämman om förekomsten av mink, skrak och lomm inom föreningens gränser.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f) Fisketillsyn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Erling Eriksson informerade stämman om antalet fisketillsynsmän som är verksamma inom föreningen, vilken ersättning som ges till dessa samt vilka utbildningar som krävs.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g) Oxsjön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Erling Eriksson informerade om det nya vindskydd som monterats upp vid Oxsjön samt föreningens inplantering av öring i sjön.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h) Utplantering av harr och öring i Veman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En enig stämma föreslår att föreningen och styrelsen fortsätter plantera ut öring och harr i Veman.</w:t>
      </w:r>
    </w:p>
    <w:p w:rsidR="003908D9" w:rsidRDefault="003908D9">
      <w:pPr>
        <w:pStyle w:val="BodyText"/>
        <w:numPr>
          <w:ilvl w:val="0"/>
          <w:numId w:val="5"/>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Varggranstjärn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Styrelsen informerade stämman om hur sommaren varit kring Varggranstjärnen. Allt positivt.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j) Fiskodlingen i Hedeviken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Erling Eriksson informerade stämman om arbetet kring fiskodlingen i Hedeviken.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k) Isfiske med spö efter gädda i Håsjön och Yttersjön i Vemhån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Stämman beslutade att fiskare som ismetar efter gädda i Håsjön samt Yttersjön, skall få använda sig av mer en ett spö samtidigt. Detta gäller enbart i nämnda sjöar samt enbart vid fiske efter gädda.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§9 Revidering av lokal fiskestadga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Stämman beslutade att låta den lokala fiskestadgan stå oförändrad, då det ej ansågs finnas något att anmärka på i den lokala fiskestadgan.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§10 Budget för kommande verksamhetsår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Styrelsens framtagna budget för år 2020 godkändes av stämman. Skall tilläggas att den nuvarande situationen med Corona gör året oerhört svårt att budgetera för.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§11 Propositioner och motioner som inlämnats enligt stadgarna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Inga motioner eller propositioner.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§12 Ersättning till</w:t>
      </w:r>
    </w:p>
    <w:p w:rsidR="003908D9" w:rsidRDefault="003908D9">
      <w:pPr>
        <w:pStyle w:val="BodyText"/>
        <w:numPr>
          <w:ilvl w:val="0"/>
          <w:numId w:val="6"/>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Styrelse</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sz w:val="24"/>
          <w:szCs w:val="24"/>
        </w:rPr>
        <w:t xml:space="preserve">100kr/möte och ordinarie styrelseledamot. </w:t>
      </w:r>
    </w:p>
    <w:p w:rsidR="003908D9" w:rsidRDefault="003908D9">
      <w:pPr>
        <w:pStyle w:val="BodyText"/>
        <w:numPr>
          <w:ilvl w:val="0"/>
          <w:numId w:val="6"/>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Revisorer</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Revisorernas ersättning förblir en löpande kostnad då föreningen använder sig av LRF Konsult som extern revisor.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Pr="00230DA8"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numPr>
          <w:ilvl w:val="0"/>
          <w:numId w:val="6"/>
        </w:numPr>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Fisketillsyn</w:t>
      </w:r>
      <w:r>
        <w:rPr>
          <w:sz w:val="24"/>
          <w:szCs w:val="24"/>
        </w:rPr>
        <w:t xml:space="preserv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Ersättning på 500 kr för ifylld och inlämnad tillsynsrapport. Reseersättning betalas ut med 18,50 kr/mil vid utförd tillsyn.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§13 Val av:</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Stämman var enig i följande val av styrelseledamöter och revisorer. </w:t>
      </w:r>
    </w:p>
    <w:p w:rsidR="003908D9" w:rsidRDefault="003908D9">
      <w:pPr>
        <w:pStyle w:val="BodyText"/>
        <w:numPr>
          <w:ilvl w:val="0"/>
          <w:numId w:val="7"/>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Ordförande för en tid av 1 år</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 </w:t>
      </w:r>
      <w:r>
        <w:rPr>
          <w:sz w:val="24"/>
          <w:szCs w:val="24"/>
        </w:rPr>
        <w:t xml:space="preserve">Till ordförande valdes Erling Eriksson </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Ledamöter för en tid av 2 år</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 xml:space="preserve"> </w:t>
      </w:r>
      <w:r>
        <w:rPr>
          <w:sz w:val="24"/>
          <w:szCs w:val="24"/>
        </w:rPr>
        <w:t xml:space="preserve">Till ordinarie ledamöter valdes Andreas Ekberg och Anton Carnebo.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 Som fyllnadsval på en tid av 1 år till ordinarie ledamot valdes Anders Flodén.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sz w:val="24"/>
          <w:szCs w:val="24"/>
        </w:rPr>
        <w:t xml:space="preserve"> Kvarstår 1 år som ordinarie ledamot gör Bernt Kråik.</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Suppleant för en tid av 2 år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 xml:space="preserve"> </w:t>
      </w:r>
      <w:r>
        <w:rPr>
          <w:sz w:val="24"/>
          <w:szCs w:val="24"/>
        </w:rPr>
        <w:t>Till suppleant valdes Reidar Thunell.</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sz w:val="24"/>
          <w:szCs w:val="24"/>
        </w:rPr>
        <w:t xml:space="preserve"> Kvarstår 1 år som suppleant gör Göran Christell. </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Revisorer samt revisorssuppleanter för en tid av 1 år</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 xml:space="preserve"> </w:t>
      </w:r>
      <w:r>
        <w:rPr>
          <w:sz w:val="24"/>
          <w:szCs w:val="24"/>
        </w:rPr>
        <w:t xml:space="preserve">Stämman beslutade att fortsätta använda LRF Konsult som extern revisor.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sz w:val="24"/>
          <w:szCs w:val="24"/>
        </w:rPr>
        <w:t xml:space="preserve"> Till revisorskontrollanter, att granska att styrelsen följer stadgar och styrelsemötesbeslut, valdes Reidar Georgsson och Ragnar Dillner för en tid av 1 år. </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2 st ledamöter till valberedningen för en tid av 1 år</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 </w:t>
      </w:r>
      <w:r>
        <w:rPr>
          <w:sz w:val="24"/>
          <w:szCs w:val="24"/>
        </w:rPr>
        <w:t xml:space="preserve">Valdes gjorde Gunnar Ekberg och Ronny Nyberg. </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Kassör utanför styrelsen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b/>
          <w:bCs/>
          <w:sz w:val="24"/>
          <w:szCs w:val="24"/>
        </w:rPr>
        <w:t xml:space="preserve"> </w:t>
      </w:r>
      <w:r>
        <w:rPr>
          <w:sz w:val="24"/>
          <w:szCs w:val="24"/>
        </w:rPr>
        <w:t xml:space="preserve">Föreningen fortsätter att anlita Ulrika Karlsson som kassör utanför styrelsen.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§14 Övriga eventuella ärenden som fastställdes vid genomgången av dagordningen</w:t>
      </w:r>
    </w:p>
    <w:p w:rsidR="003908D9" w:rsidRDefault="003908D9">
      <w:pPr>
        <w:pStyle w:val="BodyText"/>
        <w:numPr>
          <w:ilvl w:val="0"/>
          <w:numId w:val="8"/>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 xml:space="preserve">Gräns Aloppan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För att göra fiskegränserna tydligare, godkände stämman ett förslag, om att låta fiskekortsgränsen för Aloppan gå vid kalktornet i närheten av Källberget. Uppströms kalktornet gäller Hån/Vemdalens fiskekort och nedströms kalktornet Börtnan Västras fiskekort.</w:t>
      </w:r>
    </w:p>
    <w:p w:rsidR="003908D9" w:rsidRDefault="003908D9">
      <w:pPr>
        <w:pStyle w:val="BodyText"/>
        <w:numPr>
          <w:ilvl w:val="0"/>
          <w:numId w:val="2"/>
        </w:numPr>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Rundstenstjärn</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Stämman godkände ett förslag från styrelsen att i framtiden få tillåtelse att plantera Regnbåge i Rundstenstjärnen. Detta då tillgången på öring ser osäker ut. Regnbåge kommer enbart planteras ut i de fall öring inte finns att tillgå.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§15 Meddelande om var och när stämmoprotokollet finns tillgängligt</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Stämmoprotokollet kommer att finns tillgängligt på Ekbergs Fiske och Vemhåträffen senast den 10:de september 2020.</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b/>
          <w:bCs/>
          <w:sz w:val="24"/>
          <w:szCs w:val="24"/>
        </w:rPr>
      </w:pPr>
      <w:r>
        <w:rPr>
          <w:b/>
          <w:bCs/>
          <w:sz w:val="24"/>
          <w:szCs w:val="24"/>
        </w:rPr>
        <w:t>§16 Mötets avslutande</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Mötets ordförande, Reidar Thunell, tackade samtliga närvarande och förklarade sedan årets stämma avslutad.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w:t>
      </w:r>
      <w:r>
        <w:rPr>
          <w:sz w:val="24"/>
          <w:szCs w:val="24"/>
        </w:rPr>
        <w:tab/>
      </w:r>
      <w:r>
        <w:rPr>
          <w:sz w:val="24"/>
          <w:szCs w:val="24"/>
        </w:rPr>
        <w:tab/>
        <w:t>————————————————</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i/>
          <w:iCs/>
          <w:sz w:val="24"/>
          <w:szCs w:val="24"/>
        </w:rPr>
      </w:pPr>
      <w:r>
        <w:rPr>
          <w:i/>
          <w:iCs/>
          <w:sz w:val="24"/>
          <w:szCs w:val="24"/>
        </w:rPr>
        <w:t>Stämmans Ordförande - Reidar Thunell</w:t>
      </w:r>
      <w:r>
        <w:rPr>
          <w:i/>
          <w:iCs/>
          <w:sz w:val="24"/>
          <w:szCs w:val="24"/>
        </w:rPr>
        <w:tab/>
      </w:r>
      <w:r>
        <w:rPr>
          <w:i/>
          <w:iCs/>
          <w:sz w:val="24"/>
          <w:szCs w:val="24"/>
        </w:rPr>
        <w:tab/>
      </w:r>
      <w:r>
        <w:rPr>
          <w:i/>
          <w:iCs/>
          <w:sz w:val="24"/>
          <w:szCs w:val="24"/>
        </w:rPr>
        <w:tab/>
        <w:t>Protokolljusterare - Gösta Söder</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 xml:space="preserve"> </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rPr>
          <w:sz w:val="24"/>
          <w:szCs w:val="24"/>
        </w:rPr>
      </w:pPr>
      <w:r>
        <w:rPr>
          <w:sz w:val="24"/>
          <w:szCs w:val="24"/>
        </w:rPr>
        <w:t>——————————————————</w:t>
      </w:r>
      <w:r>
        <w:rPr>
          <w:sz w:val="24"/>
          <w:szCs w:val="24"/>
        </w:rPr>
        <w:tab/>
      </w:r>
      <w:r>
        <w:rPr>
          <w:sz w:val="24"/>
          <w:szCs w:val="24"/>
        </w:rPr>
        <w:tab/>
        <w:t>————————————————</w:t>
      </w:r>
    </w:p>
    <w:p w:rsidR="003908D9" w:rsidRDefault="003908D9">
      <w:pPr>
        <w:pStyle w:val="BodyText"/>
        <w:pBdr>
          <w:top w:val="none" w:sz="0" w:space="0" w:color="auto"/>
          <w:left w:val="none" w:sz="0" w:space="0" w:color="auto"/>
          <w:bottom w:val="none" w:sz="0" w:space="0" w:color="auto"/>
          <w:right w:val="none" w:sz="0" w:space="0" w:color="auto"/>
          <w:bar w:val="none" w:sz="0" w:color="auto"/>
        </w:pBdr>
        <w:spacing w:line="288" w:lineRule="auto"/>
      </w:pPr>
      <w:r>
        <w:rPr>
          <w:i/>
          <w:iCs/>
          <w:sz w:val="24"/>
          <w:szCs w:val="24"/>
        </w:rPr>
        <w:t>Protokolljusterare - Bernt Kråik</w:t>
      </w:r>
      <w:r>
        <w:rPr>
          <w:i/>
          <w:iCs/>
          <w:sz w:val="24"/>
          <w:szCs w:val="24"/>
        </w:rPr>
        <w:tab/>
      </w:r>
      <w:r>
        <w:rPr>
          <w:i/>
          <w:iCs/>
          <w:sz w:val="24"/>
          <w:szCs w:val="24"/>
        </w:rPr>
        <w:tab/>
      </w:r>
      <w:r>
        <w:rPr>
          <w:i/>
          <w:iCs/>
          <w:sz w:val="24"/>
          <w:szCs w:val="24"/>
        </w:rPr>
        <w:tab/>
      </w:r>
      <w:r>
        <w:rPr>
          <w:i/>
          <w:iCs/>
          <w:sz w:val="24"/>
          <w:szCs w:val="24"/>
        </w:rPr>
        <w:tab/>
        <w:t xml:space="preserve">Sekreterare - Andreas Ekberg </w:t>
      </w:r>
    </w:p>
    <w:sectPr w:rsidR="003908D9" w:rsidSect="0039522C">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D9" w:rsidRDefault="003908D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908D9" w:rsidRDefault="003908D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D9" w:rsidRDefault="003908D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D9" w:rsidRDefault="003908D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908D9" w:rsidRDefault="003908D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D9" w:rsidRDefault="003908D9">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7FEF"/>
    <w:multiLevelType w:val="hybridMultilevel"/>
    <w:tmpl w:val="AFB89458"/>
    <w:styleLink w:val="Alfabetisk"/>
    <w:lvl w:ilvl="0" w:tplc="7E4C86AC">
      <w:start w:val="1"/>
      <w:numFmt w:val="lowerLetter"/>
      <w:lvlText w:val="%1)"/>
      <w:lvlJc w:val="left"/>
      <w:pPr>
        <w:ind w:left="39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1" w:tplc="03425D88">
      <w:start w:val="1"/>
      <w:numFmt w:val="lowerLetter"/>
      <w:lvlText w:val="%2)"/>
      <w:lvlJc w:val="left"/>
      <w:pPr>
        <w:ind w:left="75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2" w:tplc="95845920">
      <w:start w:val="1"/>
      <w:numFmt w:val="lowerLetter"/>
      <w:lvlText w:val="%3)"/>
      <w:lvlJc w:val="left"/>
      <w:pPr>
        <w:ind w:left="111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3" w:tplc="BE264FC6">
      <w:start w:val="1"/>
      <w:numFmt w:val="lowerLetter"/>
      <w:lvlText w:val="%4)"/>
      <w:lvlJc w:val="left"/>
      <w:pPr>
        <w:ind w:left="147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4" w:tplc="D3305536">
      <w:start w:val="1"/>
      <w:numFmt w:val="lowerLetter"/>
      <w:lvlText w:val="%5)"/>
      <w:lvlJc w:val="left"/>
      <w:pPr>
        <w:ind w:left="183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5" w:tplc="722C70FE">
      <w:start w:val="1"/>
      <w:numFmt w:val="lowerLetter"/>
      <w:lvlText w:val="%6)"/>
      <w:lvlJc w:val="left"/>
      <w:pPr>
        <w:ind w:left="219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6" w:tplc="2D28D8DA">
      <w:start w:val="1"/>
      <w:numFmt w:val="lowerLetter"/>
      <w:lvlText w:val="%7)"/>
      <w:lvlJc w:val="left"/>
      <w:pPr>
        <w:ind w:left="255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7" w:tplc="D54EB5EC">
      <w:start w:val="1"/>
      <w:numFmt w:val="lowerLetter"/>
      <w:lvlText w:val="%8)"/>
      <w:lvlJc w:val="left"/>
      <w:pPr>
        <w:ind w:left="2913" w:hanging="393"/>
      </w:pPr>
      <w:rPr>
        <w:rFonts w:hAnsi="Arial Unicode MS" w:cs="Times New Roman"/>
        <w:b/>
        <w:bCs/>
        <w:caps w:val="0"/>
        <w:smallCaps w:val="0"/>
        <w:strike w:val="0"/>
        <w:dstrike w:val="0"/>
        <w:outline w:val="0"/>
        <w:emboss w:val="0"/>
        <w:imprint w:val="0"/>
        <w:spacing w:val="0"/>
        <w:w w:val="100"/>
        <w:kern w:val="0"/>
        <w:position w:val="0"/>
        <w:vertAlign w:val="baseline"/>
      </w:rPr>
    </w:lvl>
    <w:lvl w:ilvl="8" w:tplc="CA28DF58">
      <w:start w:val="1"/>
      <w:numFmt w:val="lowerLetter"/>
      <w:lvlText w:val="%9)"/>
      <w:lvlJc w:val="left"/>
      <w:pPr>
        <w:ind w:left="3273" w:hanging="39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
    <w:nsid w:val="768400A0"/>
    <w:multiLevelType w:val="hybridMultilevel"/>
    <w:tmpl w:val="AFB89458"/>
    <w:numStyleLink w:val="Alfabetisk"/>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 w:ilvl="0" w:tplc="F37EB3E2">
        <w:start w:val="1"/>
        <w:numFmt w:val="lowerRoman"/>
        <w:lvlText w:val="%1)"/>
        <w:lvlJc w:val="left"/>
        <w:pPr>
          <w:ind w:left="39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96DA9ADE">
        <w:start w:val="1"/>
        <w:numFmt w:val="lowerRoman"/>
        <w:lvlText w:val="%2)"/>
        <w:lvlJc w:val="left"/>
        <w:pPr>
          <w:ind w:left="75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B53C3966">
        <w:start w:val="1"/>
        <w:numFmt w:val="lowerRoman"/>
        <w:lvlText w:val="%3)"/>
        <w:lvlJc w:val="left"/>
        <w:pPr>
          <w:ind w:left="111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83BC2CDA">
        <w:start w:val="1"/>
        <w:numFmt w:val="lowerRoman"/>
        <w:lvlText w:val="%4)"/>
        <w:lvlJc w:val="left"/>
        <w:pPr>
          <w:ind w:left="147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277C2912">
        <w:start w:val="1"/>
        <w:numFmt w:val="lowerRoman"/>
        <w:lvlText w:val="%5)"/>
        <w:lvlJc w:val="left"/>
        <w:pPr>
          <w:ind w:left="183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00B8E00E">
        <w:start w:val="1"/>
        <w:numFmt w:val="lowerRoman"/>
        <w:lvlText w:val="%6)"/>
        <w:lvlJc w:val="left"/>
        <w:pPr>
          <w:ind w:left="219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24FC618E">
        <w:start w:val="1"/>
        <w:numFmt w:val="lowerRoman"/>
        <w:lvlText w:val="%7)"/>
        <w:lvlJc w:val="left"/>
        <w:pPr>
          <w:ind w:left="255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05701BDC">
        <w:start w:val="1"/>
        <w:numFmt w:val="lowerRoman"/>
        <w:lvlText w:val="%8)"/>
        <w:lvlJc w:val="left"/>
        <w:pPr>
          <w:ind w:left="291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1FCE9662">
        <w:start w:val="1"/>
        <w:numFmt w:val="lowerRoman"/>
        <w:lvlText w:val="%9)"/>
        <w:lvlJc w:val="left"/>
        <w:pPr>
          <w:ind w:left="3273" w:hanging="393"/>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6">
    <w:abstractNumId w:val="1"/>
    <w:lvlOverride w:ilvl="0">
      <w:startOverride w:val="1"/>
      <w:lvl w:ilvl="0" w:tplc="F37EB3E2">
        <w:start w:val="1"/>
        <w:numFmt w:val="lowerLetter"/>
        <w:lvlText w:val="%1)"/>
        <w:lvlJc w:val="left"/>
        <w:pPr>
          <w:ind w:left="3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96DA9ADE">
        <w:start w:val="1"/>
        <w:numFmt w:val="lowerLetter"/>
        <w:lvlText w:val="%2)"/>
        <w:lvlJc w:val="left"/>
        <w:pPr>
          <w:ind w:left="7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53C3966">
        <w:start w:val="1"/>
        <w:numFmt w:val="lowerLetter"/>
        <w:lvlText w:val="%3)"/>
        <w:lvlJc w:val="left"/>
        <w:pPr>
          <w:ind w:left="11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3BC2CDA">
        <w:start w:val="1"/>
        <w:numFmt w:val="lowerLetter"/>
        <w:lvlText w:val="%4)"/>
        <w:lvlJc w:val="left"/>
        <w:pPr>
          <w:ind w:left="147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277C2912">
        <w:start w:val="1"/>
        <w:numFmt w:val="lowerLetter"/>
        <w:lvlText w:val="%5)"/>
        <w:lvlJc w:val="left"/>
        <w:pPr>
          <w:ind w:left="183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00B8E00E">
        <w:start w:val="1"/>
        <w:numFmt w:val="lowerLetter"/>
        <w:lvlText w:val="%6)"/>
        <w:lvlJc w:val="left"/>
        <w:pPr>
          <w:ind w:left="219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4FC618E">
        <w:start w:val="1"/>
        <w:numFmt w:val="lowerLetter"/>
        <w:lvlText w:val="%7)"/>
        <w:lvlJc w:val="left"/>
        <w:pPr>
          <w:ind w:left="255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05701BDC">
        <w:start w:val="1"/>
        <w:numFmt w:val="lowerLetter"/>
        <w:lvlText w:val="%8)"/>
        <w:lvlJc w:val="left"/>
        <w:pPr>
          <w:ind w:left="2913" w:hanging="39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FCE9662">
        <w:start w:val="1"/>
        <w:numFmt w:val="lowerLetter"/>
        <w:lvlText w:val="%9)"/>
        <w:lvlJc w:val="left"/>
        <w:pPr>
          <w:ind w:left="3273" w:hanging="39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FD8"/>
    <w:rsid w:val="00230DA8"/>
    <w:rsid w:val="003908D9"/>
    <w:rsid w:val="0039522C"/>
    <w:rsid w:val="003A46DC"/>
    <w:rsid w:val="00487CF5"/>
    <w:rsid w:val="00900EFD"/>
    <w:rsid w:val="00916FD8"/>
    <w:rsid w:val="00AC4F06"/>
    <w:rsid w:val="00AE3DC8"/>
    <w:rsid w:val="00C02362"/>
    <w:rsid w:val="00D67712"/>
    <w:rsid w:val="00E6347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2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522C"/>
    <w:rPr>
      <w:rFonts w:cs="Times New Roman"/>
      <w:u w:val="single"/>
    </w:rPr>
  </w:style>
  <w:style w:type="table" w:customStyle="1" w:styleId="TableNormal1">
    <w:name w:val="Table Normal1"/>
    <w:uiPriority w:val="99"/>
    <w:rsid w:val="0039522C"/>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9522C"/>
    <w:rPr>
      <w:rFonts w:ascii="Helvetica" w:hAnsi="Helvetica" w:cs="Arial Unicode MS"/>
      <w:color w:val="000000"/>
      <w:sz w:val="22"/>
      <w:szCs w:val="22"/>
      <w:lang w:val="sv-SE" w:eastAsia="sv-SE"/>
    </w:rPr>
  </w:style>
  <w:style w:type="character" w:customStyle="1" w:styleId="BodyTextChar">
    <w:name w:val="Body Text Char"/>
    <w:basedOn w:val="DefaultParagraphFont"/>
    <w:link w:val="BodyText"/>
    <w:uiPriority w:val="99"/>
    <w:semiHidden/>
    <w:rsid w:val="006C491D"/>
    <w:rPr>
      <w:sz w:val="24"/>
      <w:szCs w:val="24"/>
      <w:lang w:val="en-US" w:eastAsia="en-US"/>
    </w:rPr>
  </w:style>
  <w:style w:type="numbering" w:customStyle="1" w:styleId="Alfabetisk">
    <w:name w:val="Alfabetisk"/>
    <w:rsid w:val="006C491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1112</Words>
  <Characters>5895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Hån/Vemdalens FVOF:s ordinarie fiskestämma år 2020</dc:title>
  <dc:subject/>
  <dc:creator/>
  <cp:keywords/>
  <dc:description/>
  <cp:lastModifiedBy>Karl Johan</cp:lastModifiedBy>
  <cp:revision>2</cp:revision>
  <dcterms:created xsi:type="dcterms:W3CDTF">2020-10-15T09:33:00Z</dcterms:created>
  <dcterms:modified xsi:type="dcterms:W3CDTF">2020-10-15T09:33:00Z</dcterms:modified>
</cp:coreProperties>
</file>